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习作</w:t>
      </w:r>
      <w:r>
        <w:rPr>
          <w:rFonts w:hint="eastAsia" w:ascii="黑体" w:hAnsi="黑体" w:eastAsia="黑体" w:cs="黑体"/>
          <w:sz w:val="30"/>
          <w:szCs w:val="30"/>
          <w:lang w:eastAsia="zh-CN"/>
        </w:rPr>
        <w:t>：</w:t>
      </w:r>
      <w:r>
        <w:rPr>
          <w:rFonts w:hint="eastAsia" w:ascii="黑体" w:hAnsi="黑体" w:eastAsia="黑体" w:cs="黑体"/>
          <w:sz w:val="30"/>
          <w:szCs w:val="30"/>
        </w:rPr>
        <w:t>写作品梗概</w:t>
      </w:r>
    </w:p>
    <w:p>
      <w:pPr>
        <w:rPr>
          <w:rFonts w:hint="eastAsia"/>
        </w:rPr>
      </w:pPr>
    </w:p>
    <w:p>
      <w:pPr>
        <w:rPr>
          <w:rFonts w:hint="eastAsia" w:ascii="黑体" w:hAnsi="黑体" w:eastAsia="黑体" w:cs="黑体"/>
          <w:sz w:val="28"/>
          <w:szCs w:val="28"/>
        </w:rPr>
      </w:pPr>
      <w:r>
        <w:rPr>
          <w:rFonts w:hint="eastAsia" w:ascii="黑体" w:hAnsi="黑体" w:eastAsia="黑体" w:cs="黑体"/>
          <w:sz w:val="28"/>
          <w:szCs w:val="28"/>
        </w:rPr>
        <w:t>［教学目标］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1.能选择自己读过的一本书，写作品梗概。【语文要素】</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2.能与同学分享自己写的梗概，并根据反馈进行修改。</w:t>
      </w:r>
    </w:p>
    <w:p>
      <w:pPr>
        <w:rPr>
          <w:rFonts w:hint="eastAsia" w:ascii="黑体" w:hAnsi="黑体" w:eastAsia="黑体" w:cs="黑体"/>
          <w:sz w:val="28"/>
          <w:szCs w:val="28"/>
        </w:rPr>
      </w:pPr>
      <w:r>
        <w:rPr>
          <w:rFonts w:hint="eastAsia" w:ascii="黑体" w:hAnsi="黑体" w:eastAsia="黑体" w:cs="黑体"/>
          <w:sz w:val="28"/>
          <w:szCs w:val="28"/>
        </w:rPr>
        <w:t>［教学重难点］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能选择自己读过的一本书，写作品梗概。</w:t>
      </w:r>
    </w:p>
    <w:p>
      <w:pPr>
        <w:rPr>
          <w:rFonts w:hint="eastAsia" w:ascii="黑体" w:hAnsi="黑体" w:eastAsia="黑体" w:cs="黑体"/>
          <w:sz w:val="28"/>
          <w:szCs w:val="28"/>
        </w:rPr>
      </w:pPr>
      <w:r>
        <w:rPr>
          <w:rFonts w:hint="eastAsia" w:ascii="黑体" w:hAnsi="黑体" w:eastAsia="黑体" w:cs="黑体"/>
          <w:sz w:val="28"/>
          <w:szCs w:val="28"/>
        </w:rPr>
        <w:t>［教学课时］</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w:t>
      </w:r>
      <w:r>
        <w:rPr>
          <w:rFonts w:hint="eastAsia" w:ascii="宋体" w:hAnsi="宋体" w:eastAsia="宋体" w:cs="宋体"/>
          <w:sz w:val="24"/>
          <w:szCs w:val="24"/>
        </w:rPr>
        <w:t>2课时</w:t>
      </w:r>
    </w:p>
    <w:p>
      <w:pPr>
        <w:rPr>
          <w:rFonts w:hint="eastAsia"/>
        </w:rPr>
      </w:pPr>
    </w:p>
    <w:p>
      <w:pPr>
        <w:rPr>
          <w:rFonts w:hint="eastAsia" w:ascii="黑体" w:hAnsi="黑体" w:eastAsia="黑体" w:cs="黑体"/>
          <w:sz w:val="28"/>
          <w:szCs w:val="28"/>
        </w:rPr>
      </w:pPr>
      <w:r>
        <w:rPr>
          <w:rFonts w:hint="eastAsia" w:ascii="黑体" w:hAnsi="黑体" w:eastAsia="黑体" w:cs="黑体"/>
          <w:sz w:val="28"/>
          <w:szCs w:val="28"/>
        </w:rPr>
        <w:t>一、理解“梗概”含义：明确内容写什么</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（一）理解梗概</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1.教师出示词语义项，引导学生理解“梗概”一词的含义，并拓展延伸理解“作品梗概”的含义。（板书：梗概作品）</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2.师生共同阅读几篇作品——通讯《开国大典》、小说《绿山墙的安妮》、电影《银河补习班》的梗概，使学生对梗概有感性印象。</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（二）初识梗概特点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学生自由汇报发现的梗概特点，激发学习兴趣。教师相机点评，凸显作品梗概语言准确、简洁、完整的特点。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过渡：今天我们一起来学习怎么写一本书的梗概。（板书补齐课题）</w:t>
      </w:r>
    </w:p>
    <w:p>
      <w:pPr>
        <w:rPr>
          <w:rFonts w:hint="eastAsia" w:ascii="黑体" w:hAnsi="黑体" w:eastAsia="黑体" w:cs="黑体"/>
          <w:sz w:val="28"/>
          <w:szCs w:val="28"/>
        </w:rPr>
      </w:pPr>
      <w:r>
        <w:rPr>
          <w:rFonts w:hint="eastAsia" w:ascii="黑体" w:hAnsi="黑体" w:eastAsia="黑体" w:cs="黑体"/>
          <w:sz w:val="28"/>
          <w:szCs w:val="28"/>
        </w:rPr>
        <w:t>二、明确“梗概”的意义：理解文体是什么</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（一）什么时候需要写作品梗概</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1.师生讨论什么时候需要写作品梗概。</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2.教师出示教材中列举的三种情境。遇到以上情境，就需要对书的内容进行概括，用十分简练的语言介绍作品。</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（二）作品梗概写给谁看</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1.师生讨论作品梗概写给谁看。</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2.教师小结：作品梗概是一种应用文，它有特定的读者、特定的使用情况。人们使用它来表达观点、传递信息。它具有准确性、简洁性、完整性、针对性等特点。</w:t>
      </w:r>
    </w:p>
    <w:p>
      <w:pPr>
        <w:rPr>
          <w:rFonts w:hint="eastAsia" w:ascii="黑体" w:hAnsi="黑体" w:eastAsia="黑体" w:cs="黑体"/>
          <w:sz w:val="28"/>
          <w:szCs w:val="28"/>
        </w:rPr>
      </w:pPr>
      <w:r>
        <w:rPr>
          <w:rFonts w:hint="eastAsia" w:ascii="黑体" w:hAnsi="黑体" w:eastAsia="黑体" w:cs="黑体"/>
          <w:sz w:val="28"/>
          <w:szCs w:val="28"/>
        </w:rPr>
        <w:t>三、学习“梗概”写法：练习怎么写</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outlineLvl w:val="9"/>
        <w:rPr>
          <w:rFonts w:hint="eastAsia" w:ascii="宋体" w:hAnsi="宋体" w:eastAsia="宋体" w:cs="宋体"/>
          <w:sz w:val="24"/>
          <w:szCs w:val="24"/>
        </w:rPr>
      </w:pPr>
      <w:r>
        <w:rPr>
          <w:rFonts w:hint="eastAsia" w:ascii="宋体" w:hAnsi="宋体" w:eastAsia="宋体" w:cs="宋体"/>
          <w:b/>
          <w:bCs/>
          <w:sz w:val="24"/>
          <w:szCs w:val="24"/>
        </w:rPr>
        <w:t>（一）出示写法步骤</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教师出示教材给出的步骤。学生朗读习作步骤及习作要点，并尝试用三个词概括三个步骤：读懂内容——概括内容——连贯内容。</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（二）对比探究写法</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1.回忆五年级学过的“缩写故事”中缩写的方法。（</w:t>
      </w:r>
      <w:r>
        <w:rPr>
          <w:rFonts w:hint="eastAsia" w:ascii="楷体" w:hAnsi="楷体" w:eastAsia="楷体" w:cs="楷体"/>
          <w:sz w:val="24"/>
          <w:szCs w:val="24"/>
        </w:rPr>
        <w:t>删除、保留、合并、改写</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2.对比发现二者的相同点。如，都要删除“细枝末节”，要保留文章“主干”，还要改一改，使留下的内容自然连贯。</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3.教师出示缩写、梗概的含义，学生提取关键信息，发现二者的不同。</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缩写：把内容复杂、篇幅较长的文章压缩，是在中心思想和主要内容不变的前提下，保留其主要情节，把长文章缩成短文章的一种写作形式。缩写要忠实于原文内容和原文体裁，缩写后的文章要有故事、有情节，不随意添加自己的看法、感想和体会。</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（2）梗概：把书、文章或影视作品的主要内容</w:t>
      </w:r>
      <w:bookmarkStart w:id="0" w:name="_GoBack"/>
      <w:bookmarkEnd w:id="0"/>
      <w:r>
        <w:rPr>
          <w:rFonts w:hint="eastAsia" w:ascii="宋体" w:hAnsi="宋体" w:eastAsia="宋体" w:cs="宋体"/>
          <w:sz w:val="24"/>
          <w:szCs w:val="24"/>
        </w:rPr>
        <w:t>用简练的语言记述下来，让读者在短时间内能够了解其精彩的内容。梗概一般只是对内容的概括，没有具体的故事情节，可以有自己的评价和体会。</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教师提醒学生在写梗概的时候要注意与缩写区分，不要将二者混淆。</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（三）对照熟悉写法</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1.教师出示课文《鲁滨逊漂流记（节选）》的梗概和精彩片段。</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学生再次浏览课文，细心阅读，对照精彩片段和梗概相关语句，完成任务单。（课件出示）阅读任务单</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1.尝试用自己的话说一说精彩片段的主要内容是什么。</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2.你认为哪些句子可以删除？为什么？</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3.用笔标出你认为必须保留的部分，说说为什么。</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4.对照你标示的部分和梗概相关内容的语句，说说你有什么收获。</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2.学生交流在完成任务单中遇到的困难和解决的办法，重点交流对作品梗概写法的认识。</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（四）实践练习写法</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1.教师出示课文《汤姆·索亚历险记（节选）》，要求学生完成本片段的梗概练笔。</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2.学生动笔开始写作品梗概（片段）。</w:t>
      </w:r>
    </w:p>
    <w:p>
      <w:pPr>
        <w:rPr>
          <w:rFonts w:hint="eastAsia" w:ascii="黑体" w:hAnsi="黑体" w:eastAsia="黑体" w:cs="黑体"/>
          <w:sz w:val="28"/>
          <w:szCs w:val="28"/>
        </w:rPr>
      </w:pPr>
      <w:r>
        <w:rPr>
          <w:rFonts w:hint="eastAsia" w:ascii="黑体" w:hAnsi="黑体" w:eastAsia="黑体" w:cs="黑体"/>
          <w:sz w:val="28"/>
          <w:szCs w:val="28"/>
        </w:rPr>
        <w:t>四、欣赏“梗概”范作：知道写后读改</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outlineLvl w:val="9"/>
        <w:rPr>
          <w:rFonts w:hint="eastAsia" w:ascii="宋体" w:hAnsi="宋体" w:eastAsia="宋体" w:cs="宋体"/>
          <w:sz w:val="24"/>
          <w:szCs w:val="24"/>
        </w:rPr>
      </w:pPr>
      <w:r>
        <w:rPr>
          <w:rFonts w:hint="eastAsia" w:ascii="宋体" w:hAnsi="宋体" w:eastAsia="宋体" w:cs="宋体"/>
          <w:b/>
          <w:bCs/>
          <w:sz w:val="24"/>
          <w:szCs w:val="24"/>
        </w:rPr>
        <w:t>（一）欣赏《汤姆·索亚历险记（节选）》作品梗概</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教师从学生的作业中选取较好的两份，请小作者读给全班同学听。要求学生认真倾听并对比，说说哪一篇写得好，哪些地方值得自己学习，哪些地方需要进行修改。</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outlineLvl w:val="9"/>
        <w:rPr>
          <w:rFonts w:hint="eastAsia" w:ascii="宋体" w:hAnsi="宋体" w:eastAsia="宋体" w:cs="宋体"/>
          <w:sz w:val="24"/>
          <w:szCs w:val="24"/>
        </w:rPr>
      </w:pPr>
      <w:r>
        <w:rPr>
          <w:rFonts w:hint="eastAsia" w:ascii="宋体" w:hAnsi="宋体" w:eastAsia="宋体" w:cs="宋体"/>
          <w:b/>
          <w:bCs/>
          <w:sz w:val="24"/>
          <w:szCs w:val="24"/>
        </w:rPr>
        <w:t>（二）教师总结：</w:t>
      </w:r>
      <w:r>
        <w:rPr>
          <w:rFonts w:hint="eastAsia" w:ascii="宋体" w:hAnsi="宋体" w:eastAsia="宋体" w:cs="宋体"/>
          <w:sz w:val="24"/>
          <w:szCs w:val="24"/>
        </w:rPr>
        <w:t>大家的建议不仅仅对两位小作者很有帮助，有利于他们修改小练笔，做得更好，而且也会让自己更加明确在写作品梗概时需要注意的事项。今天回去后，可以选择你最近读的一本书写梗概，写好后把它读给爸爸妈妈听，让他们也提提建议，再进行修改。</w:t>
      </w:r>
    </w:p>
    <w:p>
      <w:pPr>
        <w:rPr>
          <w:rFonts w:hint="eastAsia"/>
        </w:rPr>
      </w:pPr>
    </w:p>
    <w:p>
      <w:pPr>
        <w:rPr>
          <w:rFonts w:hint="eastAsia" w:ascii="黑体" w:hAnsi="黑体" w:eastAsia="黑体" w:cs="黑体"/>
          <w:sz w:val="28"/>
          <w:szCs w:val="28"/>
        </w:rPr>
      </w:pPr>
      <w:r>
        <w:rPr>
          <w:rFonts w:hint="eastAsia" w:ascii="黑体" w:hAnsi="黑体" w:eastAsia="黑体" w:cs="黑体"/>
          <w:sz w:val="28"/>
          <w:szCs w:val="28"/>
        </w:rPr>
        <w:t>［教学反思］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本次教学活动，我带领学生逐步对“为什么写”“怎么写”和“写得怎么样”进行层层递进的学习。</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一、为什么写：依标据本，目标清晰。</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我的本次课程设计不但根据语文新课标的要求，而且按照新教材的特点，关注了教学的梯度和序列安排，将五年级上学期已经学习过的缩写故事的方法融合到本次的习作教学中，使学习内容呈现出螺旋式上升的趋势。</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二、怎么写：搭建支架，层层递进。</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在指导怎么写的过程中，我通过“出示—对比—对照—实践”这样循序渐进的教学步骤逐级推进，由“步骤”到“写法”，为学生搭建起写作支架。“梗概”的出示为学生提供了知识支架；课文《鲁滨逊漂流记（节选）》梗概和精彩片段的出示为学生提供了范例支架，对学生起到引导作用。搭建的各种写作支架，由扶到放，层层递进，让学习和写作自然而然地真实发生。</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三、写得怎么样：修改调整，关注实效。</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在教学过程中，我引导学生通过合作式的修改方式——多篇对比、多人评价，不仅有助于学生评改能力的提升，而且使学生的思维相互碰撞，从而不断调整思维，让静态思维与动态思维结合。长此以往，学生的写作素养就能真正得到提高。</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纵观本案设计，课堂活动扎扎实实，一步一得，没有刻意追求所谓的“特色”，而是在写、评、改上下真功夫，学生的习作能力自然得到提升。</w:t>
      </w: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pPr>
    <w:r>
      <w:rPr>
        <w:sz w:val="18"/>
      </w:rPr>
      <w:pict>
        <v:shape id="PowerPlusWaterMarkObject39596" o:spid="_x0000_s2049" o:spt="136" type="#_x0000_t136" style="position:absolute;left:0pt;height:158.8pt;width:415.3pt;mso-position-horizontal:center;mso-position-horizontal-relative:margin;mso-position-vertical:center;mso-position-vertical-relative:margin;z-index:-251658240;mso-width-relative:page;mso-height-relative:page;" fillcolor="#FF0000" filled="t" stroked="f" coordsize="21600,21600" adj="10800">
          <v:path/>
          <v:fill on="t" opacity="6553f" focussize="0,0"/>
          <v:stroke on="f"/>
          <v:imagedata o:title=""/>
          <o:lock v:ext="edit" aspectratio="t"/>
          <v:textpath on="t" fitshape="t" fitpath="t" trim="t" xscale="f" string="学练优" style="font-family:方正魏碑简体;font-size:36pt;v-same-letter-heights:f;v-text-align:center;"/>
        </v:shape>
      </w:pict>
    </w:r>
    <w:r>
      <w:rPr>
        <w:rFonts w:hint="default"/>
        <w:sz w:val="24"/>
        <w:szCs w:val="24"/>
        <w:lang w:val="en-US" w:eastAsia="zh-CN"/>
      </w:rPr>
      <w:drawing>
        <wp:inline distT="0" distB="0" distL="114300" distR="114300">
          <wp:extent cx="694690" cy="252095"/>
          <wp:effectExtent l="0" t="0" r="10160" b="14605"/>
          <wp:docPr id="1" name="图片 1" descr="学练优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练优LOGO"/>
                  <pic:cNvPicPr>
                    <a:picLocks noChangeAspect="1"/>
                  </pic:cNvPicPr>
                </pic:nvPicPr>
                <pic:blipFill>
                  <a:blip r:embed="rId1">
                    <a:clrChange>
                      <a:clrFrom>
                        <a:srgbClr val="FFFFFF"/>
                      </a:clrFrom>
                      <a:clrTo>
                        <a:srgbClr val="FFFFFF">
                          <a:alpha val="0"/>
                        </a:srgbClr>
                      </a:clrTo>
                    </a:clrChange>
                  </a:blip>
                  <a:stretch>
                    <a:fillRect/>
                  </a:stretch>
                </pic:blipFill>
                <pic:spPr>
                  <a:xfrm>
                    <a:off x="0" y="0"/>
                    <a:ext cx="694690" cy="252095"/>
                  </a:xfrm>
                  <a:prstGeom prst="rect">
                    <a:avLst/>
                  </a:prstGeom>
                  <a:noFill/>
                  <a:ln w="9525">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704FBF"/>
    <w:rsid w:val="144C05A4"/>
    <w:rsid w:val="280E1392"/>
    <w:rsid w:val="31A47BA7"/>
    <w:rsid w:val="48F60FEB"/>
    <w:rsid w:val="538A2389"/>
    <w:rsid w:val="5E704FBF"/>
    <w:rsid w:val="6C2420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2020-11-11T03:02:00Z</dcterms:created>
  <dc:creator>Administrator</dc:creator>
  <cp:lastModifiedBy>Administrator</cp:lastModifiedBy>
  <dcterms:modified xsi:type="dcterms:W3CDTF">2020-11-12T08:30:27Z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